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1F" w:rsidRPr="0041288E" w:rsidRDefault="0041288E">
      <w:pPr>
        <w:pStyle w:val="KonuBal"/>
        <w:rPr>
          <w:sz w:val="24"/>
          <w:szCs w:val="24"/>
        </w:rPr>
      </w:pPr>
      <w:r w:rsidRPr="0041288E">
        <w:rPr>
          <w:color w:val="365F90"/>
          <w:spacing w:val="-2"/>
          <w:sz w:val="24"/>
          <w:szCs w:val="24"/>
        </w:rPr>
        <w:t>Psikolojik</w:t>
      </w:r>
      <w:r w:rsidRPr="0041288E">
        <w:rPr>
          <w:color w:val="365F90"/>
          <w:spacing w:val="10"/>
          <w:sz w:val="24"/>
          <w:szCs w:val="24"/>
        </w:rPr>
        <w:t xml:space="preserve"> </w:t>
      </w:r>
      <w:r w:rsidRPr="0041288E">
        <w:rPr>
          <w:color w:val="365F90"/>
          <w:spacing w:val="-2"/>
          <w:sz w:val="24"/>
          <w:szCs w:val="24"/>
        </w:rPr>
        <w:t>Danışmanlık</w:t>
      </w:r>
      <w:r w:rsidRPr="0041288E">
        <w:rPr>
          <w:color w:val="365F90"/>
          <w:spacing w:val="8"/>
          <w:sz w:val="24"/>
          <w:szCs w:val="24"/>
        </w:rPr>
        <w:t xml:space="preserve"> ve Rehberlik Hizmetleri Bölümü</w:t>
      </w:r>
    </w:p>
    <w:p w:rsidR="00126A1F" w:rsidRDefault="00126A1F">
      <w:pPr>
        <w:pStyle w:val="GvdeMetni"/>
        <w:spacing w:before="250"/>
        <w:rPr>
          <w:b/>
        </w:rPr>
      </w:pPr>
    </w:p>
    <w:p w:rsidR="00126A1F" w:rsidRDefault="0041288E" w:rsidP="0041288E">
      <w:pPr>
        <w:pStyle w:val="GvdeMetni"/>
        <w:spacing w:line="360" w:lineRule="auto"/>
        <w:ind w:left="141" w:right="139" w:firstLine="579"/>
        <w:jc w:val="both"/>
      </w:pPr>
      <w:r>
        <w:t>Bireysel olarak ya da o</w:t>
      </w:r>
      <w:r>
        <w:t>kullar tarafından psikolojik destek alması amacıyla kurumumuza yönlendirilen öğrencilere ve ailelerine bireysel psikolojik danışma hizmeti verilir</w:t>
      </w:r>
      <w:r>
        <w:t xml:space="preserve">, amaca uygun olarak </w:t>
      </w:r>
      <w:proofErr w:type="spellStart"/>
      <w:r>
        <w:t>psikometrik</w:t>
      </w:r>
      <w:proofErr w:type="spellEnd"/>
      <w:r>
        <w:t xml:space="preserve"> ölçme araçlarının uygulanır</w:t>
      </w:r>
      <w:r>
        <w:t xml:space="preserve">. İlçemizde faaliyet gösteren okullara çeşitli konularda müşavirlik hizmeti sunulur ve iş birliği içerisinde rehberlik çalışmaları </w:t>
      </w:r>
      <w:bookmarkStart w:id="0" w:name="_GoBack"/>
      <w:bookmarkEnd w:id="0"/>
      <w:r>
        <w:t>yürütülür. H</w:t>
      </w:r>
      <w:r>
        <w:t>er eğitim-öğretim yılında rehberlik alanlarında araştırma yapılır.</w:t>
      </w:r>
    </w:p>
    <w:p w:rsidR="00126A1F" w:rsidRDefault="00126A1F" w:rsidP="0041288E">
      <w:pPr>
        <w:pStyle w:val="GvdeMetni"/>
        <w:jc w:val="both"/>
      </w:pPr>
    </w:p>
    <w:sectPr w:rsidR="00126A1F">
      <w:type w:val="continuous"/>
      <w:pgSz w:w="11910" w:h="16840"/>
      <w:pgMar w:top="130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26A1F"/>
    <w:rsid w:val="00126A1F"/>
    <w:rsid w:val="0041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21729-CFD8-4291-8B88-8D15D63B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96"/>
      <w:ind w:left="141"/>
      <w:jc w:val="both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ACER</dc:creator>
  <cp:lastModifiedBy>Dell</cp:lastModifiedBy>
  <cp:revision>2</cp:revision>
  <dcterms:created xsi:type="dcterms:W3CDTF">2025-03-25T08:43:00Z</dcterms:created>
  <dcterms:modified xsi:type="dcterms:W3CDTF">2025-03-25T08:52:00Z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2025-03-25T00:00:00Z</vt:filetime>
  </property>
  <property fmtid="{D5CDD505-2E9C-101B-9397-08002B2CF9AE}" pid="5" name="Producer">
    <vt:lpwstr>GPL Ghostscript 9.55.0</vt:lpwstr>
  </property>
</Properties>
</file>